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B8" w:rsidRDefault="007A68B8" w:rsidP="007A68B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bookmarkEnd w:id="0"/>
      <w:r>
        <w:rPr>
          <w:b/>
          <w:bCs/>
          <w:color w:val="333333"/>
          <w:sz w:val="27"/>
          <w:szCs w:val="27"/>
        </w:rPr>
        <w:t>УКАЗ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терроризму</w:t>
      </w:r>
    </w:p>
    <w:p w:rsidR="007A68B8" w:rsidRDefault="007A68B8" w:rsidP="007A68B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5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02.08.2006 № 832с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04.11.2007 № 1470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29.02.2008 № 284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08.08.2008 № 1188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04.06.2009 № 631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10.11.2009 № 1267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22.04.2010 № 500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08.10.2010 № 1222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02.09.2012 № 1258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26.06.2013 № 579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27.06.2014 № 479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6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26.12.2015 № 664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7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8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07.12.2016 № 657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9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29.07.2017 № 345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0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25.11.2019 № 569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Национальный антитеррористический комитет (далее - Комитет).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в составе Комитета - Федеральный оперативный штаб;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оперативные штабы в субъектах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Возложить функцию 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</w:t>
      </w:r>
      <w:r>
        <w:rPr>
          <w:rStyle w:val="ed"/>
          <w:color w:val="1111EE"/>
          <w:sz w:val="27"/>
          <w:szCs w:val="27"/>
        </w:rPr>
        <w:lastRenderedPageBreak/>
        <w:t>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2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Установить, что: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руководителя Федерального оперативного штаба назначает председатель Комитета;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</w:t>
      </w:r>
      <w:r>
        <w:rPr>
          <w:rStyle w:val="ed"/>
          <w:color w:val="1111EE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2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</w:t>
      </w: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 Российской Федерации </w:t>
      </w:r>
      <w:hyperlink r:id="rId2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29.07.2017 № 345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</w:t>
      </w:r>
      <w:r>
        <w:rPr>
          <w:rStyle w:val="ed"/>
          <w:color w:val="1111EE"/>
          <w:sz w:val="27"/>
          <w:szCs w:val="27"/>
        </w:rPr>
        <w:lastRenderedPageBreak/>
        <w:t>дислоцированных в Чеченской Республике на временной основе.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 - Указ Президента Российской Федерации </w:t>
      </w:r>
      <w:hyperlink r:id="rId32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Утвердить прилагаемые: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состав антитеррористической комиссии в субъекте Российской Федерации по должностям;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состав Федерального оперативного штаба по должностям;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состав оперативного штаба в субъекте Российской Федерации по должностям</w:t>
      </w:r>
      <w:r>
        <w:rPr>
          <w:rStyle w:val="ed"/>
          <w:color w:val="1111EE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3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3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</w:t>
      </w: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 Российской Федерации </w:t>
      </w:r>
      <w:hyperlink r:id="rId4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органах федеральной службы безопасности - аппараты соответствующих оперативных штабов.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Установить, что: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Увеличить штатную численность центрального аппарата: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Федеральной службы безопасности Российской Федерации - на 300 единиц;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Федеральной службы охраны Российской Федерации - на 7 единиц.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14. Установить, что: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Председателю Комитета: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2-месячный срок утвердить: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о Федеральном оперативном штабе и оперативных штабах в субъектах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4-месячный срок утвердить положение об антитеррористической комиссии в субъекте Российской Федерации и ее регламент.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привести свои акты в соответствие с настоящим Указом.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внесении изменений в Положение о Федеральной службе безопасности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19. Признать утратившими силу: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  Российской  Федерации  </w:t>
      </w:r>
      <w:hyperlink r:id="rId41" w:tgtFrame="contents" w:history="1">
        <w:r>
          <w:rPr>
            <w:rStyle w:val="cmd"/>
            <w:color w:val="1111EE"/>
            <w:sz w:val="27"/>
            <w:szCs w:val="27"/>
          </w:rPr>
          <w:t>от 13 сентября 2004 г. № 421-рп</w:t>
        </w:r>
      </w:hyperlink>
      <w:r>
        <w:rPr>
          <w:color w:val="333333"/>
          <w:sz w:val="27"/>
          <w:szCs w:val="27"/>
        </w:rPr>
        <w:t> 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 Российской Федерации </w:t>
      </w:r>
      <w:hyperlink r:id="rId42" w:tgtFrame="contents" w:history="1">
        <w:r>
          <w:rPr>
            <w:rStyle w:val="cmd"/>
            <w:color w:val="1111EE"/>
            <w:sz w:val="27"/>
            <w:szCs w:val="27"/>
          </w:rPr>
          <w:t>от 29 октября 2004 г. № 511-рп</w:t>
        </w:r>
      </w:hyperlink>
      <w:r>
        <w:rPr>
          <w:color w:val="333333"/>
          <w:sz w:val="27"/>
          <w:szCs w:val="27"/>
        </w:rPr>
        <w:t> 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 Российской Федерации </w:t>
      </w:r>
      <w:hyperlink r:id="rId43" w:tgtFrame="contents" w:history="1">
        <w:r>
          <w:rPr>
            <w:rStyle w:val="cmd"/>
            <w:color w:val="1111EE"/>
            <w:sz w:val="27"/>
            <w:szCs w:val="27"/>
          </w:rPr>
          <w:t>от 18 февраля 2005 г. № 62-рп</w:t>
        </w:r>
      </w:hyperlink>
      <w:r>
        <w:rPr>
          <w:color w:val="333333"/>
          <w:sz w:val="27"/>
          <w:szCs w:val="27"/>
        </w:rPr>
        <w:t> 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Настоящий Указ вступает в силу со дня вступления в силу Федерального закона </w:t>
      </w:r>
      <w:hyperlink r:id="rId44" w:tgtFrame="contents" w:history="1">
        <w:r>
          <w:rPr>
            <w:rStyle w:val="cmd"/>
            <w:color w:val="1111EE"/>
            <w:sz w:val="27"/>
            <w:szCs w:val="27"/>
          </w:rPr>
          <w:t>"О противодействии терроризму"</w:t>
        </w:r>
      </w:hyperlink>
      <w:r>
        <w:rPr>
          <w:color w:val="333333"/>
          <w:sz w:val="27"/>
          <w:szCs w:val="27"/>
        </w:rPr>
        <w:t>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февраля 2006 года</w:t>
      </w:r>
    </w:p>
    <w:p w:rsidR="003A7D19" w:rsidRPr="007A68B8" w:rsidRDefault="007A68B8">
      <w:pPr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7"/>
          <w:szCs w:val="27"/>
          <w:shd w:val="clear" w:color="auto" w:fill="FFFFFF"/>
        </w:rPr>
        <w:t>№ 116</w:t>
      </w:r>
    </w:p>
    <w:sectPr w:rsidR="003A7D19" w:rsidRPr="007A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B8"/>
    <w:rsid w:val="003A7D19"/>
    <w:rsid w:val="007113D7"/>
    <w:rsid w:val="007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7A68B8"/>
  </w:style>
  <w:style w:type="character" w:customStyle="1" w:styleId="cmd">
    <w:name w:val="cmd"/>
    <w:basedOn w:val="a0"/>
    <w:rsid w:val="007A68B8"/>
  </w:style>
  <w:style w:type="character" w:styleId="a4">
    <w:name w:val="Hyperlink"/>
    <w:basedOn w:val="a0"/>
    <w:uiPriority w:val="99"/>
    <w:semiHidden/>
    <w:unhideWhenUsed/>
    <w:rsid w:val="007A68B8"/>
    <w:rPr>
      <w:color w:val="0000FF"/>
      <w:u w:val="single"/>
    </w:rPr>
  </w:style>
  <w:style w:type="character" w:customStyle="1" w:styleId="ed">
    <w:name w:val="ed"/>
    <w:basedOn w:val="a0"/>
    <w:rsid w:val="007A68B8"/>
  </w:style>
  <w:style w:type="character" w:customStyle="1" w:styleId="w9">
    <w:name w:val="w9"/>
    <w:basedOn w:val="a0"/>
    <w:rsid w:val="007A6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7A68B8"/>
  </w:style>
  <w:style w:type="character" w:customStyle="1" w:styleId="cmd">
    <w:name w:val="cmd"/>
    <w:basedOn w:val="a0"/>
    <w:rsid w:val="007A68B8"/>
  </w:style>
  <w:style w:type="character" w:styleId="a4">
    <w:name w:val="Hyperlink"/>
    <w:basedOn w:val="a0"/>
    <w:uiPriority w:val="99"/>
    <w:semiHidden/>
    <w:unhideWhenUsed/>
    <w:rsid w:val="007A68B8"/>
    <w:rPr>
      <w:color w:val="0000FF"/>
      <w:u w:val="single"/>
    </w:rPr>
  </w:style>
  <w:style w:type="character" w:customStyle="1" w:styleId="ed">
    <w:name w:val="ed"/>
    <w:basedOn w:val="a0"/>
    <w:rsid w:val="007A68B8"/>
  </w:style>
  <w:style w:type="character" w:customStyle="1" w:styleId="w9">
    <w:name w:val="w9"/>
    <w:basedOn w:val="a0"/>
    <w:rsid w:val="007A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4819&amp;backlink=1&amp;&amp;nd=102123631" TargetMode="External"/><Relationship Id="rId13" Type="http://schemas.openxmlformats.org/officeDocument/2006/relationships/hyperlink" Target="http://pravo.gov.ru/proxy/ips/?docbody=&amp;prevDoc=102104819&amp;backlink=1&amp;&amp;nd=102159064" TargetMode="External"/><Relationship Id="rId18" Type="http://schemas.openxmlformats.org/officeDocument/2006/relationships/hyperlink" Target="http://pravo.gov.ru/proxy/ips/?docbody=&amp;prevDoc=102104819&amp;backlink=1&amp;&amp;nd=102417400" TargetMode="External"/><Relationship Id="rId26" Type="http://schemas.openxmlformats.org/officeDocument/2006/relationships/hyperlink" Target="http://pravo.gov.ru/proxy/ips/?docbody=&amp;prevDoc=102104819&amp;backlink=1&amp;&amp;nd=102133719" TargetMode="External"/><Relationship Id="rId39" Type="http://schemas.openxmlformats.org/officeDocument/2006/relationships/hyperlink" Target="http://pravo.gov.ru/proxy/ips/?docbody=&amp;prevDoc=102104819&amp;backlink=1&amp;&amp;nd=1021337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04819&amp;backlink=1&amp;&amp;nd=102108465" TargetMode="External"/><Relationship Id="rId34" Type="http://schemas.openxmlformats.org/officeDocument/2006/relationships/hyperlink" Target="http://pravo.gov.ru/proxy/ips/?docbody=&amp;prevDoc=102104819&amp;backlink=1&amp;&amp;nd=102384781" TargetMode="External"/><Relationship Id="rId42" Type="http://schemas.openxmlformats.org/officeDocument/2006/relationships/hyperlink" Target="http://pravo.gov.ru/proxy/ips/?docbody=&amp;prevDoc=102104819&amp;backlink=1&amp;&amp;nd=102089186" TargetMode="External"/><Relationship Id="rId7" Type="http://schemas.openxmlformats.org/officeDocument/2006/relationships/hyperlink" Target="http://pravo.gov.ru/proxy/ips/?docbody=&amp;prevDoc=102104819&amp;backlink=1&amp;&amp;nd=102120178" TargetMode="External"/><Relationship Id="rId12" Type="http://schemas.openxmlformats.org/officeDocument/2006/relationships/hyperlink" Target="http://pravo.gov.ru/proxy/ips/?docbody=&amp;prevDoc=102104819&amp;backlink=1&amp;&amp;nd=102141831" TargetMode="External"/><Relationship Id="rId17" Type="http://schemas.openxmlformats.org/officeDocument/2006/relationships/hyperlink" Target="http://pravo.gov.ru/proxy/ips/?docbody=&amp;prevDoc=102104819&amp;backlink=1&amp;&amp;nd=102417399" TargetMode="External"/><Relationship Id="rId25" Type="http://schemas.openxmlformats.org/officeDocument/2006/relationships/hyperlink" Target="http://pravo.gov.ru/proxy/ips/?docbody=&amp;prevDoc=102104819&amp;backlink=1&amp;&amp;nd=102108465" TargetMode="External"/><Relationship Id="rId33" Type="http://schemas.openxmlformats.org/officeDocument/2006/relationships/hyperlink" Target="http://pravo.gov.ru/proxy/ips/?docbody=&amp;prevDoc=102104819&amp;backlink=1&amp;&amp;nd=102384781" TargetMode="External"/><Relationship Id="rId38" Type="http://schemas.openxmlformats.org/officeDocument/2006/relationships/hyperlink" Target="http://pravo.gov.ru/proxy/ips/?docbody=&amp;prevDoc=102104819&amp;backlink=1&amp;&amp;nd=102108465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04819&amp;backlink=1&amp;&amp;nd=102384781" TargetMode="External"/><Relationship Id="rId20" Type="http://schemas.openxmlformats.org/officeDocument/2006/relationships/hyperlink" Target="http://pravo.gov.ru/proxy/ips/?docbody=&amp;prevDoc=102104819&amp;backlink=1&amp;&amp;nd=102621837" TargetMode="External"/><Relationship Id="rId29" Type="http://schemas.openxmlformats.org/officeDocument/2006/relationships/hyperlink" Target="http://pravo.gov.ru/proxy/ips/?docbody=&amp;prevDoc=102104819&amp;backlink=1&amp;&amp;nd=102133719" TargetMode="External"/><Relationship Id="rId41" Type="http://schemas.openxmlformats.org/officeDocument/2006/relationships/hyperlink" Target="http://pravo.gov.ru/proxy/ips/?docbody=&amp;prevDoc=102104819&amp;backlink=1&amp;&amp;nd=1020885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4819&amp;backlink=1&amp;&amp;nd=102117743" TargetMode="External"/><Relationship Id="rId11" Type="http://schemas.openxmlformats.org/officeDocument/2006/relationships/hyperlink" Target="http://pravo.gov.ru/proxy/ips/?docbody=&amp;prevDoc=102104819&amp;backlink=1&amp;&amp;nd=102137792" TargetMode="External"/><Relationship Id="rId24" Type="http://schemas.openxmlformats.org/officeDocument/2006/relationships/hyperlink" Target="http://pravo.gov.ru/proxy/ips/?docbody=&amp;prevDoc=102104819&amp;backlink=1&amp;&amp;nd=102384781" TargetMode="External"/><Relationship Id="rId32" Type="http://schemas.openxmlformats.org/officeDocument/2006/relationships/hyperlink" Target="http://pravo.gov.ru/proxy/ips/?docbody=&amp;prevDoc=102104819&amp;backlink=1&amp;&amp;nd=102108465" TargetMode="External"/><Relationship Id="rId37" Type="http://schemas.openxmlformats.org/officeDocument/2006/relationships/hyperlink" Target="http://pravo.gov.ru/proxy/ips/?docbody=&amp;prevDoc=102104819&amp;backlink=1&amp;&amp;nd=102159064" TargetMode="External"/><Relationship Id="rId40" Type="http://schemas.openxmlformats.org/officeDocument/2006/relationships/hyperlink" Target="http://pravo.gov.ru/proxy/ips/?docbody=&amp;prevDoc=102104819&amp;backlink=1&amp;&amp;nd=10213371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04819&amp;backlink=1&amp;&amp;nd=102108465" TargetMode="External"/><Relationship Id="rId15" Type="http://schemas.openxmlformats.org/officeDocument/2006/relationships/hyperlink" Target="http://pravo.gov.ru/proxy/ips/?docbody=&amp;prevDoc=102104819&amp;backlink=1&amp;&amp;nd=102354120" TargetMode="External"/><Relationship Id="rId23" Type="http://schemas.openxmlformats.org/officeDocument/2006/relationships/hyperlink" Target="http://pravo.gov.ru/proxy/ips/?docbody=&amp;prevDoc=102104819&amp;backlink=1&amp;&amp;nd=102384781" TargetMode="External"/><Relationship Id="rId28" Type="http://schemas.openxmlformats.org/officeDocument/2006/relationships/hyperlink" Target="http://pravo.gov.ru/proxy/ips/?docbody=&amp;prevDoc=102104819&amp;backlink=1&amp;&amp;nd=102133719" TargetMode="External"/><Relationship Id="rId36" Type="http://schemas.openxmlformats.org/officeDocument/2006/relationships/hyperlink" Target="http://pravo.gov.ru/proxy/ips/?docbody=&amp;prevDoc=102104819&amp;backlink=1&amp;&amp;nd=102384781" TargetMode="External"/><Relationship Id="rId10" Type="http://schemas.openxmlformats.org/officeDocument/2006/relationships/hyperlink" Target="http://pravo.gov.ru/proxy/ips/?docbody=&amp;prevDoc=102104819&amp;backlink=1&amp;&amp;nd=102133719" TargetMode="External"/><Relationship Id="rId19" Type="http://schemas.openxmlformats.org/officeDocument/2006/relationships/hyperlink" Target="http://pravo.gov.ru/proxy/ips/?docbody=&amp;prevDoc=102104819&amp;backlink=1&amp;&amp;nd=102439321" TargetMode="External"/><Relationship Id="rId31" Type="http://schemas.openxmlformats.org/officeDocument/2006/relationships/hyperlink" Target="http://pravo.gov.ru/proxy/ips/?docbody=&amp;prevDoc=102104819&amp;backlink=1&amp;&amp;nd=102108465" TargetMode="External"/><Relationship Id="rId44" Type="http://schemas.openxmlformats.org/officeDocument/2006/relationships/hyperlink" Target="http://pravo.gov.ru/proxy/ips/?docbody=&amp;prevDoc=102104819&amp;backlink=1&amp;&amp;nd=102105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04819&amp;backlink=1&amp;&amp;nd=102130052" TargetMode="External"/><Relationship Id="rId14" Type="http://schemas.openxmlformats.org/officeDocument/2006/relationships/hyperlink" Target="http://pravo.gov.ru/proxy/ips/?docbody=&amp;prevDoc=102104819&amp;backlink=1&amp;&amp;nd=102166237" TargetMode="External"/><Relationship Id="rId22" Type="http://schemas.openxmlformats.org/officeDocument/2006/relationships/hyperlink" Target="http://pravo.gov.ru/proxy/ips/?docbody=&amp;prevDoc=102104819&amp;backlink=1&amp;&amp;nd=102384781" TargetMode="External"/><Relationship Id="rId27" Type="http://schemas.openxmlformats.org/officeDocument/2006/relationships/hyperlink" Target="http://pravo.gov.ru/proxy/ips/?docbody=&amp;prevDoc=102104819&amp;backlink=1&amp;&amp;nd=102108465" TargetMode="External"/><Relationship Id="rId30" Type="http://schemas.openxmlformats.org/officeDocument/2006/relationships/hyperlink" Target="http://pravo.gov.ru/proxy/ips/?docbody=&amp;prevDoc=102104819&amp;backlink=1&amp;&amp;nd=102439321" TargetMode="External"/><Relationship Id="rId35" Type="http://schemas.openxmlformats.org/officeDocument/2006/relationships/hyperlink" Target="http://pravo.gov.ru/proxy/ips/?docbody=&amp;prevDoc=102104819&amp;backlink=1&amp;&amp;nd=102384781" TargetMode="External"/><Relationship Id="rId43" Type="http://schemas.openxmlformats.org/officeDocument/2006/relationships/hyperlink" Target="http://pravo.gov.ru/proxy/ips/?docbody=&amp;prevDoc=102104819&amp;backlink=1&amp;&amp;nd=102091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Борисович</dc:creator>
  <cp:lastModifiedBy>Зоя Александровна</cp:lastModifiedBy>
  <cp:revision>2</cp:revision>
  <dcterms:created xsi:type="dcterms:W3CDTF">2023-10-15T14:10:00Z</dcterms:created>
  <dcterms:modified xsi:type="dcterms:W3CDTF">2023-10-15T14:10:00Z</dcterms:modified>
</cp:coreProperties>
</file>